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Паспорт социокультурной практики,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обеспечивающей доступность участия граждан с инвалидностью.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Проект «Школа </w:t>
      </w:r>
      <w:proofErr w:type="spellStart"/>
      <w:r>
        <w:rPr>
          <w:color w:val="000000"/>
          <w:sz w:val="27"/>
          <w:szCs w:val="27"/>
        </w:rPr>
        <w:t>тундровика</w:t>
      </w:r>
      <w:proofErr w:type="spellEnd"/>
      <w:r>
        <w:rPr>
          <w:color w:val="000000"/>
          <w:sz w:val="27"/>
          <w:szCs w:val="27"/>
        </w:rPr>
        <w:t>»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1.Красноярский край, Таймырский муниципальный район, </w:t>
      </w:r>
      <w:proofErr w:type="spellStart"/>
      <w:r>
        <w:rPr>
          <w:color w:val="000000"/>
          <w:sz w:val="27"/>
          <w:szCs w:val="27"/>
        </w:rPr>
        <w:t>г.Дудинка</w:t>
      </w:r>
      <w:proofErr w:type="spellEnd"/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2.Краевое государственное бюджетное учреждение культуры «</w:t>
      </w:r>
      <w:bookmarkStart w:id="0" w:name="_GoBack"/>
      <w:r>
        <w:rPr>
          <w:color w:val="000000"/>
          <w:sz w:val="27"/>
          <w:szCs w:val="27"/>
        </w:rPr>
        <w:t>Таймырский Дом народного творчества</w:t>
      </w:r>
      <w:bookmarkEnd w:id="0"/>
      <w:r>
        <w:rPr>
          <w:color w:val="000000"/>
          <w:sz w:val="27"/>
          <w:szCs w:val="27"/>
        </w:rPr>
        <w:t>»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3.Культурно-досуговое учреждение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Лица с ментальными нарушениями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Дети-инвалиды до 18 лет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Обучающие мастер-классы Учащиеся школы- дети коренной национальности в возрасте от 13-14 лет из специальной коррекционной школы №6, преподаватели - представители коренной национальности пенсионного возраста - известные и знатные оленеводы, рыбаки и </w:t>
      </w:r>
      <w:proofErr w:type="spellStart"/>
      <w:r>
        <w:rPr>
          <w:color w:val="000000"/>
          <w:sz w:val="27"/>
          <w:szCs w:val="27"/>
        </w:rPr>
        <w:t>чумработницы</w:t>
      </w:r>
      <w:proofErr w:type="spellEnd"/>
      <w:r>
        <w:rPr>
          <w:color w:val="000000"/>
          <w:sz w:val="27"/>
          <w:szCs w:val="27"/>
        </w:rPr>
        <w:t xml:space="preserve"> города, преподаватели родного языка, знатоки народного творчества. Занятия проводятся по обучающим циклам «Оленевод», «Рыбак», «</w:t>
      </w:r>
      <w:proofErr w:type="spellStart"/>
      <w:r>
        <w:rPr>
          <w:color w:val="000000"/>
          <w:sz w:val="27"/>
          <w:szCs w:val="27"/>
        </w:rPr>
        <w:t>Чумработница</w:t>
      </w:r>
      <w:proofErr w:type="spellEnd"/>
      <w:r>
        <w:rPr>
          <w:color w:val="000000"/>
          <w:sz w:val="27"/>
          <w:szCs w:val="27"/>
        </w:rPr>
        <w:t>», «Традиционные инструменты», «Народное творчество»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 2015 по настоящее время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80 детей-инвалидов ежегодно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Музыкальные инструменты (</w:t>
      </w:r>
      <w:proofErr w:type="spellStart"/>
      <w:r>
        <w:rPr>
          <w:color w:val="000000"/>
          <w:sz w:val="27"/>
          <w:szCs w:val="27"/>
        </w:rPr>
        <w:t>барган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колокольцы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вывки</w:t>
      </w:r>
      <w:proofErr w:type="spellEnd"/>
      <w:r>
        <w:rPr>
          <w:color w:val="000000"/>
          <w:sz w:val="27"/>
          <w:szCs w:val="27"/>
        </w:rPr>
        <w:t>, бубен), игровой инвентарь (сани, олени, рыба, сети), станки и оборудование.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Этнотерапия</w:t>
      </w:r>
      <w:proofErr w:type="spellEnd"/>
      <w:r>
        <w:rPr>
          <w:color w:val="000000"/>
          <w:sz w:val="27"/>
          <w:szCs w:val="27"/>
        </w:rPr>
        <w:t>. ТДНТ активно использует возможности традиционной культуры как терапию народным творчеством. Это один из методов психологической работы, использующийся для достижения положительных сдвигов в эмоциональном, интеллектуальном и личностном совершенствовании людей любого возраста. Творчество помогает снять эмоциональное напряжение, гармонизировать внутренний мир и достичь взаимопонимания с внешним миром.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На Таймыре необходимо создавать альтернативную модель досуговой работы с детьми, которая предоставляла бы собой обучение, развитие и воспитание в условиях, приближенных к тундровой жизни. Эта модель должна быть ориентирована на уклад жизни коренных народов, их обычаи, нравы, складывавшиеся столетиями. Такой механизм позволит подростку в будущем выбрать для себя наиболее приемлемый путь: продолжить вести традиционное хозяйство (оленеводство), получить понравившуюся профессию и иметь возможность вернуться в тундру (ветеринаром, кочевым учителем или </w:t>
      </w:r>
      <w:r>
        <w:rPr>
          <w:color w:val="000000"/>
          <w:sz w:val="27"/>
          <w:szCs w:val="27"/>
        </w:rPr>
        <w:lastRenderedPageBreak/>
        <w:t xml:space="preserve">воспитателем и пр.). Благодаря этому проекту мы внедрили новые формы и технологии работы с особенными детьми по </w:t>
      </w:r>
      <w:proofErr w:type="spellStart"/>
      <w:r>
        <w:rPr>
          <w:color w:val="000000"/>
          <w:sz w:val="27"/>
          <w:szCs w:val="27"/>
        </w:rPr>
        <w:t>профориентационной</w:t>
      </w:r>
      <w:proofErr w:type="spellEnd"/>
      <w:r>
        <w:rPr>
          <w:color w:val="000000"/>
          <w:sz w:val="27"/>
          <w:szCs w:val="27"/>
        </w:rPr>
        <w:t xml:space="preserve"> деятельности, которые могут быть использованы в своей работе учреждениям образования, культуры и социальной сферы нашего муниципального района или других северных регионов.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За время проведения занятий девочки учатся азам ведения традиционных видов хозяйствования КМНТ: установка чума, ведение хозяйства в чуме, технология приготовления блюд национальной кухни, изготовление национальной одежды, сувениров, обучение игре на </w:t>
      </w:r>
      <w:proofErr w:type="spellStart"/>
      <w:r>
        <w:rPr>
          <w:color w:val="000000"/>
          <w:sz w:val="27"/>
          <w:szCs w:val="27"/>
        </w:rPr>
        <w:t>баргане</w:t>
      </w:r>
      <w:proofErr w:type="spellEnd"/>
      <w:r>
        <w:rPr>
          <w:color w:val="000000"/>
          <w:sz w:val="27"/>
          <w:szCs w:val="27"/>
        </w:rPr>
        <w:t xml:space="preserve">, азы вышивки, узорной техники, национальные танцы народов Севера. Мальчики - изготовлению домашней утвари – шесты, хорей, столики, лавочки, основам профессии рыбака и охотника- сбор рыболовных снастей, назначение охотничьей утвари, а также мастерству изготовления изделий из рога оленя, созданию эскиза изделий, и макета домашней утвари, игре на </w:t>
      </w:r>
      <w:proofErr w:type="spellStart"/>
      <w:r>
        <w:rPr>
          <w:color w:val="000000"/>
          <w:sz w:val="27"/>
          <w:szCs w:val="27"/>
        </w:rPr>
        <w:t>баргане</w:t>
      </w:r>
      <w:proofErr w:type="spellEnd"/>
      <w:r>
        <w:rPr>
          <w:color w:val="000000"/>
          <w:sz w:val="27"/>
          <w:szCs w:val="27"/>
        </w:rPr>
        <w:t xml:space="preserve"> и традиционных народных инструментах. Данная программа необходима для самих ребят, так как они получат навыки жизни в тундре и не станут изгоями в родном стойбище. Для </w:t>
      </w:r>
      <w:proofErr w:type="gramStart"/>
      <w:r>
        <w:rPr>
          <w:color w:val="000000"/>
          <w:sz w:val="27"/>
          <w:szCs w:val="27"/>
        </w:rPr>
        <w:t>общественности :</w:t>
      </w:r>
      <w:proofErr w:type="gramEnd"/>
      <w:r>
        <w:rPr>
          <w:color w:val="000000"/>
          <w:sz w:val="27"/>
          <w:szCs w:val="27"/>
        </w:rPr>
        <w:t xml:space="preserve"> мы сумеем показать, что с незначительными умственными и психическими отклонениями человек может приносить пользу людям. Для сферы «культура» Таймыра: сохранение промыслов и народных обычаев, языка, традиций и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национальной одежды народа. Для представителей старшего поколения: передача опыта, жизненной мудрости, занятость интересным делом.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По результатам реализации проекта, Таймырский Дом народного творчества в 2018 году стал обладателем премии «Гармония» общероссийского конкурса профилактических программ в сфере охраны психического здоровья детей и подростков «Здоровое поколение» - http://norilsk.bezformata.com/listnews/tajmira-stal-pobeditelem-natcionalnoj/70163369/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http://www.ttelegraf.ru/news/42495-taymyirskaya-shkola-tundrovika-otkryila-tvorcheskiy-sezon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Обьем</w:t>
      </w:r>
      <w:proofErr w:type="spellEnd"/>
      <w:r>
        <w:rPr>
          <w:color w:val="000000"/>
          <w:sz w:val="27"/>
          <w:szCs w:val="27"/>
        </w:rPr>
        <w:t xml:space="preserve"> финансирования из внебюджетных источников 1 млн.300 тыс.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2014 год проект «Школа </w:t>
      </w:r>
      <w:proofErr w:type="spellStart"/>
      <w:r>
        <w:rPr>
          <w:color w:val="000000"/>
          <w:sz w:val="27"/>
          <w:szCs w:val="27"/>
        </w:rPr>
        <w:t>тундровика</w:t>
      </w:r>
      <w:proofErr w:type="spellEnd"/>
      <w:r>
        <w:rPr>
          <w:color w:val="000000"/>
          <w:sz w:val="27"/>
          <w:szCs w:val="27"/>
        </w:rPr>
        <w:t xml:space="preserve">» был поддержан Министерством культуры Красноярского края в номинации «культура и традиции» -200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рублей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в начале 2014 года мы получили финансовую поддержку в 100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руб. в конкурсе СО НКО на право получения субсидии из краевого бюджета социально ориентированным некоммерческим организациям Красноярского края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начале 2015 года проект поддержало Агентство по делам коренных народов Красноярского края суммой 300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руб. в номинации Приобщение детей и подростков к родной культуре, языку, национальным видам спорта и </w:t>
      </w:r>
      <w:r>
        <w:rPr>
          <w:color w:val="000000"/>
          <w:sz w:val="27"/>
          <w:szCs w:val="27"/>
        </w:rPr>
        <w:lastRenderedPageBreak/>
        <w:t>традиционным видам хозяйственной деятельности коренных малочисленных народов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конце 2015 года нам выделили 200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в фонде Общероссийского конкурса профилактических программ в сфере охраны психического здоровья детей и подростков «ЗДОРОВОЕ ПОКОЛЕНИЕ» в номинации Профилактические программы для детей и подростков, реализуемые людьми старшего поколения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 год выиграли грант «</w:t>
      </w:r>
      <w:proofErr w:type="spellStart"/>
      <w:r>
        <w:rPr>
          <w:color w:val="000000"/>
          <w:sz w:val="27"/>
          <w:szCs w:val="27"/>
        </w:rPr>
        <w:t>Талаа</w:t>
      </w:r>
      <w:proofErr w:type="spellEnd"/>
      <w:r>
        <w:rPr>
          <w:color w:val="000000"/>
          <w:sz w:val="27"/>
          <w:szCs w:val="27"/>
        </w:rPr>
        <w:t xml:space="preserve">», «Красноярский молодежный форум» – 100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руб.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Школа </w:t>
      </w:r>
      <w:proofErr w:type="spellStart"/>
      <w:r>
        <w:rPr>
          <w:color w:val="000000"/>
          <w:sz w:val="27"/>
          <w:szCs w:val="27"/>
        </w:rPr>
        <w:t>тундровика</w:t>
      </w:r>
      <w:proofErr w:type="spellEnd"/>
      <w:r>
        <w:rPr>
          <w:color w:val="000000"/>
          <w:sz w:val="27"/>
          <w:szCs w:val="27"/>
        </w:rPr>
        <w:t xml:space="preserve"> проводила занятия для обучения будущих культработников тундры и выиграла проект «Культработники для Таймыра» 100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руб. (Краевой социальный грант «Красноярский молодежный форум» (2016 г.)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2017 году Школа </w:t>
      </w:r>
      <w:proofErr w:type="spellStart"/>
      <w:r>
        <w:rPr>
          <w:color w:val="000000"/>
          <w:sz w:val="27"/>
          <w:szCs w:val="27"/>
        </w:rPr>
        <w:t>тундровика</w:t>
      </w:r>
      <w:proofErr w:type="spellEnd"/>
      <w:r>
        <w:rPr>
          <w:color w:val="000000"/>
          <w:sz w:val="27"/>
          <w:szCs w:val="27"/>
        </w:rPr>
        <w:t xml:space="preserve"> ушла в вынужденный отпуск, в связи с переформированием Детского дома и школы-интерната, т.к. детей в классы не набралось.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2018 году выиграли грант 300 </w:t>
      </w:r>
      <w:proofErr w:type="spellStart"/>
      <w:r>
        <w:rPr>
          <w:color w:val="000000"/>
          <w:sz w:val="27"/>
          <w:szCs w:val="27"/>
        </w:rPr>
        <w:t>тыс</w:t>
      </w:r>
      <w:proofErr w:type="spellEnd"/>
      <w:r>
        <w:rPr>
          <w:color w:val="000000"/>
          <w:sz w:val="27"/>
          <w:szCs w:val="27"/>
        </w:rPr>
        <w:t xml:space="preserve"> в фонде Президентских грантов на Создание Центра развития профессиональных тундровых компетенций "Школа </w:t>
      </w:r>
      <w:proofErr w:type="spellStart"/>
      <w:r>
        <w:rPr>
          <w:color w:val="000000"/>
          <w:sz w:val="27"/>
          <w:szCs w:val="27"/>
        </w:rPr>
        <w:t>тундровика</w:t>
      </w:r>
      <w:proofErr w:type="spellEnd"/>
      <w:r>
        <w:rPr>
          <w:color w:val="000000"/>
          <w:sz w:val="27"/>
          <w:szCs w:val="27"/>
        </w:rPr>
        <w:t>"</w:t>
      </w:r>
    </w:p>
    <w:p w:rsidR="00816E47" w:rsidRDefault="00816E47" w:rsidP="00816E4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Местная общественная организация «Союз нганасан» Таймырского муниципального района и Местная общественная организация «Союз долган» Таймырского муниципального района</w:t>
      </w:r>
    </w:p>
    <w:p w:rsidR="00410AD4" w:rsidRDefault="00410AD4"/>
    <w:sectPr w:rsidR="0041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47"/>
    <w:rsid w:val="00410AD4"/>
    <w:rsid w:val="0081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DF8D5-FE01-48F8-9DA0-5AC0F8C9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2019-07-29T08:20:00Z</dcterms:created>
  <dcterms:modified xsi:type="dcterms:W3CDTF">2019-07-29T08:28:00Z</dcterms:modified>
</cp:coreProperties>
</file>